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77" w:rsidRDefault="00672777" w:rsidP="00672777">
      <w:pPr>
        <w:pStyle w:val="Berichtkop-eerste"/>
        <w:spacing w:line="360" w:lineRule="auto"/>
        <w:ind w:left="0" w:firstLine="0"/>
        <w:rPr>
          <w:rStyle w:val="Berichtkoplabel"/>
          <w:rFonts w:eastAsiaTheme="majorEastAsia"/>
        </w:rPr>
      </w:pPr>
      <w:bookmarkStart w:id="0" w:name="_GoBack"/>
      <w:bookmarkEnd w:id="0"/>
    </w:p>
    <w:p w:rsidR="00672777" w:rsidRDefault="00672777" w:rsidP="00672777">
      <w:pPr>
        <w:pStyle w:val="Documentlabel"/>
        <w:spacing w:before="0" w:line="360" w:lineRule="auto"/>
        <w:ind w:left="0"/>
        <w:rPr>
          <w:b/>
          <w:color w:val="951B81"/>
          <w:spacing w:val="0"/>
          <w:sz w:val="22"/>
          <w:szCs w:val="22"/>
        </w:rPr>
      </w:pPr>
      <w:r w:rsidRPr="00672777">
        <w:rPr>
          <w:b/>
          <w:color w:val="951B81"/>
          <w:spacing w:val="0"/>
          <w:sz w:val="22"/>
          <w:szCs w:val="22"/>
        </w:rPr>
        <w:t>Gebruiksregels binnensportaccommodaties gemeente Westerwolde in corona-tijd</w:t>
      </w:r>
    </w:p>
    <w:p w:rsidR="006105ED" w:rsidRPr="00744EE7" w:rsidRDefault="006105ED" w:rsidP="006105ED">
      <w:r w:rsidRPr="006105ED">
        <w:rPr>
          <w:b/>
        </w:rPr>
        <w:t>Algemeen</w:t>
      </w:r>
    </w:p>
    <w:p w:rsidR="005D46CC" w:rsidRDefault="005D46CC" w:rsidP="005D46CC">
      <w:pPr>
        <w:pStyle w:val="Lijstalinea"/>
        <w:numPr>
          <w:ilvl w:val="0"/>
          <w:numId w:val="2"/>
        </w:numPr>
      </w:pPr>
      <w:r w:rsidRPr="00744EE7">
        <w:t xml:space="preserve">De regels zijn van toepassing op de sporthallen de Meet en Ter Apel, de sportzalen </w:t>
      </w:r>
      <w:proofErr w:type="spellStart"/>
      <w:r w:rsidRPr="00744EE7">
        <w:t>Wischmei</w:t>
      </w:r>
      <w:proofErr w:type="spellEnd"/>
      <w:r w:rsidRPr="00744EE7">
        <w:t xml:space="preserve"> en de Stelling en de gymlokalen Wedde, Kapelweg, de Vlinder, Ter Apelkanaal, Bourtange en </w:t>
      </w:r>
      <w:r w:rsidR="00744EE7" w:rsidRPr="00744EE7">
        <w:t xml:space="preserve">Sellingen. </w:t>
      </w:r>
      <w:r w:rsidR="00717FEF">
        <w:t xml:space="preserve">De regels zijn symbolisch beknopt weergegeven in bijlage </w:t>
      </w:r>
      <w:r w:rsidR="00066916">
        <w:t>1</w:t>
      </w:r>
      <w:r w:rsidR="00717FEF">
        <w:t xml:space="preserve">. </w:t>
      </w:r>
    </w:p>
    <w:p w:rsidR="00744EE7" w:rsidRPr="00744EE7" w:rsidRDefault="00744EE7" w:rsidP="00744EE7">
      <w:pPr>
        <w:pStyle w:val="Lijstalinea"/>
      </w:pPr>
    </w:p>
    <w:p w:rsidR="00672777" w:rsidRDefault="00672777" w:rsidP="00601248">
      <w:pPr>
        <w:pStyle w:val="Lijstalinea"/>
        <w:numPr>
          <w:ilvl w:val="0"/>
          <w:numId w:val="2"/>
        </w:numPr>
      </w:pPr>
      <w:r>
        <w:t xml:space="preserve">De sportaanbieder die de sportactiviteiten organiseert en begeleidt heeft de verantwoordelijkheid voor de sportactiviteiten en zorgt ervoor dat de deelnemers binnen de geldende kaders kunnen sporten. </w:t>
      </w:r>
      <w:r w:rsidR="00601248">
        <w:t xml:space="preserve">De sportaanbieder is op de hoogte van het generieke sportprotocol  Verantwoord Sporten( </w:t>
      </w:r>
      <w:hyperlink r:id="rId9" w:history="1">
        <w:r w:rsidR="00601248" w:rsidRPr="007E2167">
          <w:rPr>
            <w:rStyle w:val="Hyperlink"/>
          </w:rPr>
          <w:t>https://nocnsf.nl/media/2669/nocnsf-protocol-verantwoord-sporten-v6.pdf</w:t>
        </w:r>
      </w:hyperlink>
      <w:r w:rsidR="00601248">
        <w:t xml:space="preserve">) en de sporttak-specifieke protocollen (mede) opgesteld door hun eigen sportbonden. </w:t>
      </w:r>
    </w:p>
    <w:p w:rsidR="00BD1CBD" w:rsidRDefault="00BD1CBD" w:rsidP="00BD1CBD">
      <w:pPr>
        <w:pStyle w:val="Lijstalinea"/>
      </w:pPr>
    </w:p>
    <w:p w:rsidR="00A42858" w:rsidRDefault="00247B37" w:rsidP="00672777">
      <w:pPr>
        <w:pStyle w:val="Lijstalinea"/>
        <w:numPr>
          <w:ilvl w:val="0"/>
          <w:numId w:val="2"/>
        </w:numPr>
      </w:pPr>
      <w:r>
        <w:t xml:space="preserve">Iedereen neemt </w:t>
      </w:r>
      <w:r w:rsidR="00A42858">
        <w:t>de gebruikelijke veiligheid- en hygiëneregels voor iedereen in acht:</w:t>
      </w:r>
    </w:p>
    <w:p w:rsidR="00A42858" w:rsidRDefault="00A42858" w:rsidP="00A42858">
      <w:pPr>
        <w:pStyle w:val="Lijstalinea"/>
        <w:numPr>
          <w:ilvl w:val="0"/>
          <w:numId w:val="3"/>
        </w:numPr>
      </w:pPr>
      <w:r>
        <w:t>Gezond verstand staat voorop</w:t>
      </w:r>
    </w:p>
    <w:p w:rsidR="00A42858" w:rsidRDefault="00A42858" w:rsidP="00A42858">
      <w:pPr>
        <w:pStyle w:val="Lijstalinea"/>
        <w:numPr>
          <w:ilvl w:val="0"/>
          <w:numId w:val="3"/>
        </w:numPr>
      </w:pPr>
      <w:r>
        <w:t>Heb je klachten</w:t>
      </w:r>
      <w:r w:rsidR="00DF346F">
        <w:t>?</w:t>
      </w:r>
      <w:r w:rsidR="00732379">
        <w:t xml:space="preserve"> B</w:t>
      </w:r>
      <w:r>
        <w:t>lijf thuis</w:t>
      </w:r>
      <w:r w:rsidR="00EA24F9">
        <w:t xml:space="preserve"> en laat je testen</w:t>
      </w:r>
      <w:r w:rsidR="00DF346F">
        <w:t>!</w:t>
      </w:r>
    </w:p>
    <w:p w:rsidR="00A42858" w:rsidRDefault="00A42858" w:rsidP="00A42858">
      <w:pPr>
        <w:pStyle w:val="Lijstalinea"/>
        <w:numPr>
          <w:ilvl w:val="0"/>
          <w:numId w:val="3"/>
        </w:numPr>
      </w:pPr>
      <w:r>
        <w:t>Ga direct naar huis wanneer tijdens het sporten gezondheidsklachten ontstaan</w:t>
      </w:r>
    </w:p>
    <w:p w:rsidR="00A42858" w:rsidRDefault="00A42858" w:rsidP="00A42858">
      <w:pPr>
        <w:pStyle w:val="Lijstalinea"/>
        <w:numPr>
          <w:ilvl w:val="0"/>
          <w:numId w:val="3"/>
        </w:numPr>
      </w:pPr>
      <w:r>
        <w:t>Houd 1,5 meter afstand met personen van 18 jaar of ouder (uitzondering tijdens het sporten)</w:t>
      </w:r>
    </w:p>
    <w:p w:rsidR="00A42858" w:rsidRDefault="00A42858" w:rsidP="00A42858">
      <w:pPr>
        <w:pStyle w:val="Lijstalinea"/>
        <w:numPr>
          <w:ilvl w:val="0"/>
          <w:numId w:val="3"/>
        </w:numPr>
      </w:pPr>
      <w:r>
        <w:t>Vermijd drukte</w:t>
      </w:r>
    </w:p>
    <w:p w:rsidR="00A42858" w:rsidRDefault="00A42858" w:rsidP="00A42858">
      <w:pPr>
        <w:pStyle w:val="Lijstalinea"/>
        <w:numPr>
          <w:ilvl w:val="0"/>
          <w:numId w:val="3"/>
        </w:numPr>
      </w:pPr>
      <w:r>
        <w:t>Was va</w:t>
      </w:r>
      <w:r w:rsidR="00F311F7">
        <w:t>ak de handen met water en zeep</w:t>
      </w:r>
    </w:p>
    <w:p w:rsidR="00252CFB" w:rsidRDefault="000935B0" w:rsidP="00252CFB">
      <w:pPr>
        <w:pStyle w:val="Lijstalinea"/>
        <w:numPr>
          <w:ilvl w:val="0"/>
          <w:numId w:val="3"/>
        </w:numPr>
      </w:pPr>
      <w:r>
        <w:t xml:space="preserve">Vermijd overbodig contact (geen </w:t>
      </w:r>
      <w:r w:rsidR="00AC702C">
        <w:t>high-</w:t>
      </w:r>
      <w:proofErr w:type="spellStart"/>
      <w:r w:rsidR="00A42858">
        <w:t>fives</w:t>
      </w:r>
      <w:proofErr w:type="spellEnd"/>
      <w:r>
        <w:t>, vieren doelpunten,</w:t>
      </w:r>
      <w:r w:rsidR="00424691">
        <w:t xml:space="preserve"> wisselen, </w:t>
      </w:r>
      <w:r>
        <w:t xml:space="preserve"> …)</w:t>
      </w:r>
    </w:p>
    <w:p w:rsidR="00252CFB" w:rsidRDefault="00252CFB" w:rsidP="00252CFB">
      <w:pPr>
        <w:pStyle w:val="Lijstalinea"/>
        <w:ind w:left="1080"/>
      </w:pPr>
    </w:p>
    <w:p w:rsidR="006105ED" w:rsidRDefault="00252CFB" w:rsidP="006105ED">
      <w:pPr>
        <w:pStyle w:val="Lijstalinea"/>
        <w:numPr>
          <w:ilvl w:val="0"/>
          <w:numId w:val="2"/>
        </w:numPr>
      </w:pPr>
      <w:r w:rsidRPr="00252CFB">
        <w:t xml:space="preserve">De trainer/begeleider </w:t>
      </w:r>
      <w:r w:rsidR="00804F29">
        <w:t>doet bij aanva</w:t>
      </w:r>
      <w:r w:rsidRPr="00252CFB">
        <w:t xml:space="preserve">ng van de sportactiviteit </w:t>
      </w:r>
      <w:r w:rsidR="00804F29">
        <w:t xml:space="preserve">de gezondheidscheck zoals opgenomen in bijlage 1. Indien één van de vragen met JA wordt beantwoord, dan </w:t>
      </w:r>
      <w:r w:rsidRPr="00252CFB">
        <w:t>word</w:t>
      </w:r>
      <w:r w:rsidR="00804F29">
        <w:t>t</w:t>
      </w:r>
      <w:r w:rsidRPr="00252CFB">
        <w:t xml:space="preserve"> deze </w:t>
      </w:r>
      <w:r w:rsidR="00732379">
        <w:t>deelnemer</w:t>
      </w:r>
      <w:r w:rsidR="00247B37">
        <w:t xml:space="preserve"> </w:t>
      </w:r>
      <w:r w:rsidR="00804F29">
        <w:t>gevraagd naar huis te gaan (thuisisolatie).</w:t>
      </w:r>
      <w:r w:rsidR="00717FEF">
        <w:t xml:space="preserve"> </w:t>
      </w:r>
      <w:r w:rsidR="00247B37">
        <w:t>Voor sportende kinderen is het belangrijk dat ouders deze vragen thuis al voor hun eigen kinderen stellen.</w:t>
      </w:r>
    </w:p>
    <w:p w:rsidR="00C74849" w:rsidRDefault="00C74849" w:rsidP="00C74849">
      <w:pPr>
        <w:pStyle w:val="Lijstalinea"/>
      </w:pPr>
    </w:p>
    <w:p w:rsidR="00C74849" w:rsidRDefault="00C74849" w:rsidP="00C74849">
      <w:pPr>
        <w:pStyle w:val="Lijstalinea"/>
        <w:numPr>
          <w:ilvl w:val="0"/>
          <w:numId w:val="2"/>
        </w:numPr>
      </w:pPr>
      <w:r>
        <w:t xml:space="preserve">De leerlingen, leerkrachten, sporters en trainers wassen of desinfecteren hun handen voor en na de les. De gemeente zorgt voor de faciliteiten. </w:t>
      </w:r>
    </w:p>
    <w:p w:rsidR="00C74849" w:rsidRDefault="00C74849" w:rsidP="00C74849">
      <w:pPr>
        <w:pStyle w:val="Lijstalinea"/>
      </w:pPr>
    </w:p>
    <w:p w:rsidR="006105ED" w:rsidRDefault="006105ED" w:rsidP="006105ED">
      <w:pPr>
        <w:rPr>
          <w:b/>
        </w:rPr>
      </w:pPr>
      <w:r w:rsidRPr="006105ED">
        <w:rPr>
          <w:b/>
        </w:rPr>
        <w:t>Corona-contactpersoon</w:t>
      </w:r>
    </w:p>
    <w:p w:rsidR="006105ED" w:rsidRDefault="006105ED" w:rsidP="006105ED">
      <w:pPr>
        <w:pStyle w:val="Lijstalinea"/>
        <w:numPr>
          <w:ilvl w:val="0"/>
          <w:numId w:val="2"/>
        </w:numPr>
      </w:pPr>
      <w:r>
        <w:t>Per vereniging moet een contactpersoon bij de gemeente bekend zijn, die aanspreekpunt is voor de gemeente</w:t>
      </w:r>
    </w:p>
    <w:p w:rsidR="00AC702C" w:rsidRDefault="00AC702C" w:rsidP="00AC702C">
      <w:pPr>
        <w:pStyle w:val="Lijstalinea"/>
      </w:pPr>
    </w:p>
    <w:p w:rsidR="006105ED" w:rsidRDefault="006105ED" w:rsidP="006105ED">
      <w:pPr>
        <w:pStyle w:val="Lijstalinea"/>
        <w:numPr>
          <w:ilvl w:val="0"/>
          <w:numId w:val="2"/>
        </w:numPr>
      </w:pPr>
      <w:r w:rsidRPr="006105ED">
        <w:t>De</w:t>
      </w:r>
      <w:r>
        <w:t>ze</w:t>
      </w:r>
      <w:r w:rsidRPr="006105ED">
        <w:t xml:space="preserve"> contactpersoon moet aanwezigheidsgegevens</w:t>
      </w:r>
      <w:r w:rsidR="00252CFB">
        <w:t xml:space="preserve"> (bv. presentielijsten per les)</w:t>
      </w:r>
      <w:r w:rsidRPr="006105ED">
        <w:t xml:space="preserve"> kunnen overleggen voor eventueel bron- en contactonderzoek bij een geconstateerde besmetting. Deze gegevens dienen minimaal 4 weken na het sporten bewaard te blijven.</w:t>
      </w:r>
    </w:p>
    <w:p w:rsidR="00252CFB" w:rsidRPr="00252CFB" w:rsidRDefault="00252CFB" w:rsidP="00252CFB">
      <w:pPr>
        <w:rPr>
          <w:b/>
        </w:rPr>
      </w:pPr>
      <w:r w:rsidRPr="00252CFB">
        <w:rPr>
          <w:b/>
        </w:rPr>
        <w:t>Sporters</w:t>
      </w:r>
    </w:p>
    <w:p w:rsidR="00A66744" w:rsidRDefault="00A66744" w:rsidP="00312C6B">
      <w:pPr>
        <w:pStyle w:val="Lijstalinea"/>
        <w:numPr>
          <w:ilvl w:val="0"/>
          <w:numId w:val="2"/>
        </w:numPr>
      </w:pPr>
      <w:r>
        <w:lastRenderedPageBreak/>
        <w:t>De sporters worden verzocht voorafgaand aan het sporten thuis naar het toilet te gaan.</w:t>
      </w:r>
    </w:p>
    <w:p w:rsidR="00A66744" w:rsidRDefault="00A66744" w:rsidP="00A66744">
      <w:pPr>
        <w:pStyle w:val="Lijstalinea"/>
      </w:pPr>
    </w:p>
    <w:p w:rsidR="00312C6B" w:rsidRDefault="00252CFB" w:rsidP="00312C6B">
      <w:pPr>
        <w:pStyle w:val="Lijstalinea"/>
        <w:numPr>
          <w:ilvl w:val="0"/>
          <w:numId w:val="2"/>
        </w:numPr>
      </w:pPr>
      <w:r>
        <w:t xml:space="preserve">De </w:t>
      </w:r>
      <w:r w:rsidR="00AC702C">
        <w:t xml:space="preserve">sporters </w:t>
      </w:r>
      <w:r>
        <w:t>volgen de looproute die in de sportaccommodatie is aangegeven</w:t>
      </w:r>
    </w:p>
    <w:p w:rsidR="00312C6B" w:rsidRDefault="00312C6B" w:rsidP="00312C6B">
      <w:pPr>
        <w:pStyle w:val="Lijstalinea"/>
      </w:pPr>
    </w:p>
    <w:p w:rsidR="00732379" w:rsidRDefault="00732379" w:rsidP="00252CFB">
      <w:pPr>
        <w:pStyle w:val="Lijstalinea"/>
        <w:numPr>
          <w:ilvl w:val="0"/>
          <w:numId w:val="2"/>
        </w:numPr>
      </w:pPr>
      <w:r>
        <w:t>De sporters van 1</w:t>
      </w:r>
      <w:r w:rsidR="00055608">
        <w:t>8</w:t>
      </w:r>
      <w:r>
        <w:t xml:space="preserve"> jaar en ouder proberen zoveel mogelijk de 1,5 meter afstand te </w:t>
      </w:r>
      <w:r w:rsidR="00AC702C">
        <w:t>bewaren</w:t>
      </w:r>
      <w:r w:rsidR="0047108F">
        <w:t xml:space="preserve"> tijdens het sporten. Voor en na het sporten dient altijd 1,5 meter afstand gehouden te worden. </w:t>
      </w:r>
      <w:r w:rsidR="00EA24F9">
        <w:t xml:space="preserve">Ook in de kleedkamers en onder de douche. </w:t>
      </w:r>
    </w:p>
    <w:p w:rsidR="00AC702C" w:rsidRDefault="00AC702C" w:rsidP="00AC702C">
      <w:pPr>
        <w:pStyle w:val="Lijstalinea"/>
      </w:pPr>
    </w:p>
    <w:p w:rsidR="00794887" w:rsidRDefault="00794887" w:rsidP="00B93D16">
      <w:pPr>
        <w:pStyle w:val="Lijstalinea"/>
        <w:numPr>
          <w:ilvl w:val="0"/>
          <w:numId w:val="2"/>
        </w:numPr>
        <w:tabs>
          <w:tab w:val="left" w:pos="3686"/>
        </w:tabs>
      </w:pPr>
      <w:r>
        <w:t xml:space="preserve">Op de kleedkamers staat </w:t>
      </w:r>
      <w:r w:rsidR="00AC702C">
        <w:t xml:space="preserve">het maximale aantal personen </w:t>
      </w:r>
      <w:r w:rsidR="00B93D16">
        <w:t xml:space="preserve">van 18 jaar en ouder </w:t>
      </w:r>
      <w:r w:rsidR="00AC702C">
        <w:t>dat</w:t>
      </w:r>
      <w:r>
        <w:t xml:space="preserve"> </w:t>
      </w:r>
      <w:r w:rsidR="00AC702C">
        <w:t xml:space="preserve">is toegestaan </w:t>
      </w:r>
      <w:r>
        <w:t xml:space="preserve">per ruimte. </w:t>
      </w:r>
    </w:p>
    <w:p w:rsidR="00AC702C" w:rsidRDefault="00AC702C" w:rsidP="0047108F">
      <w:pPr>
        <w:rPr>
          <w:b/>
        </w:rPr>
      </w:pPr>
    </w:p>
    <w:p w:rsidR="0047108F" w:rsidRPr="0047108F" w:rsidRDefault="00252CFB" w:rsidP="0047108F">
      <w:pPr>
        <w:rPr>
          <w:b/>
        </w:rPr>
      </w:pPr>
      <w:r w:rsidRPr="00252CFB">
        <w:rPr>
          <w:b/>
        </w:rPr>
        <w:t>Trainers</w:t>
      </w:r>
    </w:p>
    <w:p w:rsidR="0047108F" w:rsidRDefault="0047108F" w:rsidP="0047108F">
      <w:pPr>
        <w:pStyle w:val="Lijstalinea"/>
        <w:numPr>
          <w:ilvl w:val="0"/>
          <w:numId w:val="2"/>
        </w:numPr>
      </w:pPr>
      <w:r>
        <w:t>Trainers hoeven geen 1,5 meter afstand te houden tot sporters t/m 12 jaar.</w:t>
      </w:r>
    </w:p>
    <w:p w:rsidR="00AC702C" w:rsidRDefault="00AC702C" w:rsidP="00AC702C">
      <w:pPr>
        <w:pStyle w:val="Lijstalinea"/>
      </w:pPr>
    </w:p>
    <w:p w:rsidR="0047108F" w:rsidRDefault="0047108F" w:rsidP="0047108F">
      <w:pPr>
        <w:pStyle w:val="Lijstalinea"/>
        <w:numPr>
          <w:ilvl w:val="0"/>
          <w:numId w:val="2"/>
        </w:numPr>
      </w:pPr>
      <w:r>
        <w:t>Trainers houden 1,5 meter afstand tot sporters van 13 jaar en ouder, TENZIJ dit noodzakelijk is voor een veilige begeleiding van de sport.</w:t>
      </w:r>
    </w:p>
    <w:p w:rsidR="0047108F" w:rsidRDefault="0047108F" w:rsidP="0047108F">
      <w:pPr>
        <w:pStyle w:val="Lijstalinea"/>
      </w:pPr>
    </w:p>
    <w:p w:rsidR="0047108F" w:rsidRDefault="0047108F" w:rsidP="0047108F">
      <w:pPr>
        <w:pStyle w:val="Lijstalinea"/>
        <w:numPr>
          <w:ilvl w:val="0"/>
          <w:numId w:val="2"/>
        </w:numPr>
      </w:pPr>
      <w:r>
        <w:t>D</w:t>
      </w:r>
      <w:r w:rsidR="00252CFB" w:rsidRPr="00252CFB">
        <w:t xml:space="preserve">e vereniging zorgt voor hygiëne van de gebruikte sportmaterialen door deze na elke training/wedstrijd te reinigen met door de gemeente beschikbaar gestelde materialen (water en zeep of reinigingsdoekjes) </w:t>
      </w:r>
    </w:p>
    <w:p w:rsidR="0047108F" w:rsidRDefault="0047108F" w:rsidP="0047108F">
      <w:pPr>
        <w:pStyle w:val="Lijstalinea"/>
      </w:pPr>
    </w:p>
    <w:p w:rsidR="00666A13" w:rsidRDefault="00666A13" w:rsidP="00666A13">
      <w:pPr>
        <w:pStyle w:val="Lijstalinea"/>
        <w:numPr>
          <w:ilvl w:val="0"/>
          <w:numId w:val="2"/>
        </w:numPr>
      </w:pPr>
      <w:r w:rsidRPr="00666A13">
        <w:t>Ventileer</w:t>
      </w:r>
      <w:r w:rsidR="00B93D16">
        <w:t xml:space="preserve"> zoveel mogelijk door </w:t>
      </w:r>
      <w:r w:rsidRPr="00666A13">
        <w:t>ramen</w:t>
      </w:r>
      <w:r w:rsidR="00B93D16">
        <w:t xml:space="preserve"> en deuren open te zetten. </w:t>
      </w:r>
      <w:r w:rsidR="00E06E10">
        <w:t xml:space="preserve">De mechanische ventilatie wordt geregeld door de gemeente. </w:t>
      </w:r>
    </w:p>
    <w:p w:rsidR="00AC702C" w:rsidRDefault="00AC702C" w:rsidP="00AC702C">
      <w:pPr>
        <w:pStyle w:val="Lijstalinea"/>
      </w:pPr>
    </w:p>
    <w:p w:rsidR="00AC702C" w:rsidRDefault="00AC702C" w:rsidP="00AC702C">
      <w:pPr>
        <w:pStyle w:val="Lijstalinea"/>
      </w:pPr>
    </w:p>
    <w:p w:rsidR="00B9337F" w:rsidRPr="00252CFB" w:rsidRDefault="00252CFB" w:rsidP="00252CFB">
      <w:pPr>
        <w:rPr>
          <w:b/>
        </w:rPr>
      </w:pPr>
      <w:r w:rsidRPr="00252CFB">
        <w:rPr>
          <w:b/>
        </w:rPr>
        <w:t>Toeschouwers</w:t>
      </w:r>
    </w:p>
    <w:p w:rsidR="00BD1CBD" w:rsidRDefault="00BD1CBD" w:rsidP="00BD1CBD">
      <w:pPr>
        <w:pStyle w:val="Lijstalinea"/>
        <w:numPr>
          <w:ilvl w:val="0"/>
          <w:numId w:val="2"/>
        </w:numPr>
      </w:pPr>
      <w:r>
        <w:t xml:space="preserve">Toeschouwers zijn toegestaan. Het aantal is gemaximeerd en afhankelijk van de (grootte van) de locatie. De toeschouwers moeten 1,5 meter afstand van elkaar houden. </w:t>
      </w:r>
    </w:p>
    <w:p w:rsidR="00AC702C" w:rsidRDefault="00AC702C" w:rsidP="00AC702C">
      <w:pPr>
        <w:pStyle w:val="Lijstalinea"/>
      </w:pPr>
    </w:p>
    <w:p w:rsidR="00666A13" w:rsidRDefault="00666A13" w:rsidP="00BD1CBD">
      <w:pPr>
        <w:pStyle w:val="Lijstalinea"/>
        <w:numPr>
          <w:ilvl w:val="0"/>
          <w:numId w:val="2"/>
        </w:numPr>
      </w:pPr>
      <w:r>
        <w:t xml:space="preserve">Per locatie </w:t>
      </w:r>
      <w:r w:rsidR="0047108F">
        <w:t xml:space="preserve">staat </w:t>
      </w:r>
      <w:r>
        <w:t xml:space="preserve"> op de poster “Spelregels” </w:t>
      </w:r>
      <w:r w:rsidR="0047108F">
        <w:t xml:space="preserve"> (zie bijlage</w:t>
      </w:r>
      <w:r w:rsidR="00D85259">
        <w:t xml:space="preserve"> 1.</w:t>
      </w:r>
      <w:r w:rsidR="0047108F">
        <w:t xml:space="preserve">) </w:t>
      </w:r>
      <w:r>
        <w:t>die in de accommodatie hangt</w:t>
      </w:r>
      <w:r w:rsidR="000935B0">
        <w:t xml:space="preserve"> de</w:t>
      </w:r>
      <w:r w:rsidR="0047108F">
        <w:t xml:space="preserve"> h</w:t>
      </w:r>
      <w:r>
        <w:t>oeveel</w:t>
      </w:r>
      <w:r w:rsidR="000935B0">
        <w:t xml:space="preserve">heid </w:t>
      </w:r>
      <w:r>
        <w:t xml:space="preserve">toeschouwers </w:t>
      </w:r>
      <w:r w:rsidR="000935B0">
        <w:t xml:space="preserve">die </w:t>
      </w:r>
      <w:r>
        <w:t>maximaal m</w:t>
      </w:r>
      <w:r w:rsidR="000935B0">
        <w:t>a</w:t>
      </w:r>
      <w:r>
        <w:t>g worden toegelaten.</w:t>
      </w:r>
    </w:p>
    <w:p w:rsidR="00AC702C" w:rsidRDefault="00AC702C" w:rsidP="00AC702C">
      <w:pPr>
        <w:pStyle w:val="Lijstalinea"/>
      </w:pPr>
    </w:p>
    <w:p w:rsidR="00666A13" w:rsidRPr="00666A13" w:rsidRDefault="00666A13" w:rsidP="00666A13">
      <w:pPr>
        <w:rPr>
          <w:b/>
        </w:rPr>
      </w:pPr>
      <w:r w:rsidRPr="00666A13">
        <w:rPr>
          <w:b/>
        </w:rPr>
        <w:t>Tot slot</w:t>
      </w:r>
    </w:p>
    <w:p w:rsidR="00666A13" w:rsidRDefault="00AD59CA" w:rsidP="00AD59CA">
      <w:pPr>
        <w:pStyle w:val="Lijstalinea"/>
        <w:numPr>
          <w:ilvl w:val="0"/>
          <w:numId w:val="2"/>
        </w:numPr>
      </w:pPr>
      <w:r>
        <w:t>Bij onduidelijkheden nemen de verenigingen contact op met de beheerders van de accommodatie. Dit zijn voor de Meet Bert Meins (06-</w:t>
      </w:r>
      <w:r w:rsidRPr="00AD59CA">
        <w:t xml:space="preserve"> 12287010</w:t>
      </w:r>
      <w:r>
        <w:t xml:space="preserve">) en voor de overige </w:t>
      </w:r>
      <w:r w:rsidR="00732379">
        <w:t xml:space="preserve">gemeentelijke </w:t>
      </w:r>
      <w:r w:rsidR="00B93D16">
        <w:t>sport</w:t>
      </w:r>
      <w:r>
        <w:t>accommodaties Arie Schrik (06-19690063).</w:t>
      </w:r>
    </w:p>
    <w:p w:rsidR="00390024" w:rsidRDefault="00390024" w:rsidP="00390024">
      <w:pPr>
        <w:spacing w:after="0"/>
      </w:pPr>
    </w:p>
    <w:p w:rsidR="00717FEF" w:rsidRPr="00390024" w:rsidRDefault="00B93D16" w:rsidP="00390024">
      <w:pPr>
        <w:spacing w:after="0"/>
        <w:rPr>
          <w:i/>
        </w:rPr>
      </w:pPr>
      <w:r w:rsidRPr="00390024">
        <w:rPr>
          <w:i/>
        </w:rPr>
        <w:t xml:space="preserve">Vastgesteld in </w:t>
      </w:r>
      <w:r w:rsidR="00D85259" w:rsidRPr="00390024">
        <w:rPr>
          <w:i/>
        </w:rPr>
        <w:t>Beleidsteam Corona gemeente Westerwolde</w:t>
      </w:r>
      <w:r w:rsidRPr="00390024">
        <w:rPr>
          <w:i/>
        </w:rPr>
        <w:t>,</w:t>
      </w:r>
    </w:p>
    <w:p w:rsidR="00D85259" w:rsidRPr="00390024" w:rsidRDefault="00D85259" w:rsidP="00390024">
      <w:pPr>
        <w:spacing w:after="0"/>
        <w:rPr>
          <w:i/>
        </w:rPr>
      </w:pPr>
      <w:r w:rsidRPr="00390024">
        <w:rPr>
          <w:i/>
        </w:rPr>
        <w:t>Wedde, 1 juli 2020</w:t>
      </w:r>
    </w:p>
    <w:p w:rsidR="00D85259" w:rsidRDefault="00D85259" w:rsidP="00AD59CA"/>
    <w:p w:rsidR="00066916" w:rsidRPr="00E06E10" w:rsidRDefault="00A87034">
      <w:r w:rsidRPr="00717FEF">
        <w:rPr>
          <w:rFonts w:ascii="Arial" w:eastAsia="Times New Roman" w:hAnsi="Arial" w:cs="Arial"/>
          <w:b/>
          <w:color w:val="951B81"/>
        </w:rPr>
        <w:t xml:space="preserve">BIJLAGE 1 </w:t>
      </w:r>
      <w:r w:rsidR="00066916">
        <w:rPr>
          <w:rFonts w:ascii="Arial" w:eastAsia="Times New Roman" w:hAnsi="Arial" w:cs="Arial"/>
          <w:b/>
          <w:color w:val="951B81"/>
        </w:rPr>
        <w:t>–</w:t>
      </w:r>
      <w:r w:rsidRPr="00717FEF">
        <w:rPr>
          <w:rFonts w:ascii="Arial" w:eastAsia="Times New Roman" w:hAnsi="Arial" w:cs="Arial"/>
          <w:b/>
          <w:color w:val="951B81"/>
        </w:rPr>
        <w:t xml:space="preserve"> </w:t>
      </w:r>
      <w:r w:rsidR="00066916">
        <w:rPr>
          <w:rFonts w:ascii="Arial" w:eastAsia="Times New Roman" w:hAnsi="Arial" w:cs="Arial"/>
          <w:b/>
          <w:color w:val="951B81"/>
        </w:rPr>
        <w:t>SPELREGELS SPORTACCOMMODATIE</w:t>
      </w:r>
      <w:r w:rsidR="00066916">
        <w:rPr>
          <w:noProof/>
          <w:lang w:eastAsia="nl-NL"/>
        </w:rPr>
        <w:drawing>
          <wp:inline distT="0" distB="0" distL="0" distR="0" wp14:anchorId="52C2DF6B" wp14:editId="1901DBAC">
            <wp:extent cx="5659211" cy="79724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18" cy="7974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916" w:rsidRDefault="00066916">
      <w:pPr>
        <w:rPr>
          <w:rFonts w:ascii="Arial" w:eastAsia="Times New Roman" w:hAnsi="Arial" w:cs="Arial"/>
          <w:b/>
          <w:color w:val="951B81"/>
        </w:rPr>
      </w:pPr>
    </w:p>
    <w:p w:rsidR="001111B6" w:rsidRDefault="00717FEF" w:rsidP="00AD59CA">
      <w:pPr>
        <w:rPr>
          <w:rFonts w:ascii="Arial" w:eastAsia="Times New Roman" w:hAnsi="Arial" w:cs="Arial"/>
          <w:b/>
          <w:color w:val="951B81"/>
        </w:rPr>
      </w:pPr>
      <w:r w:rsidRPr="00717FEF">
        <w:rPr>
          <w:rFonts w:ascii="Arial" w:eastAsia="Times New Roman" w:hAnsi="Arial" w:cs="Arial"/>
          <w:b/>
          <w:color w:val="951B81"/>
        </w:rPr>
        <w:lastRenderedPageBreak/>
        <w:t>BIJLAGE 2 –</w:t>
      </w:r>
      <w:r w:rsidR="00066916">
        <w:rPr>
          <w:rFonts w:ascii="Arial" w:eastAsia="Times New Roman" w:hAnsi="Arial" w:cs="Arial"/>
          <w:b/>
          <w:color w:val="951B81"/>
        </w:rPr>
        <w:t xml:space="preserve"> GEZONDHEIDSCHECK SPORTERS EN MEDEWERKERS</w:t>
      </w:r>
    </w:p>
    <w:p w:rsidR="00066916" w:rsidRPr="00717FEF" w:rsidRDefault="00066916" w:rsidP="00AD59CA">
      <w:pPr>
        <w:rPr>
          <w:rFonts w:ascii="Arial" w:eastAsia="Times New Roman" w:hAnsi="Arial" w:cs="Arial"/>
          <w:b/>
          <w:color w:val="951B81"/>
        </w:rPr>
      </w:pPr>
      <w:r>
        <w:rPr>
          <w:rFonts w:ascii="Arial" w:eastAsia="Times New Roman" w:hAnsi="Arial" w:cs="Arial"/>
          <w:b/>
          <w:noProof/>
          <w:color w:val="951B81"/>
          <w:lang w:eastAsia="nl-NL"/>
        </w:rPr>
        <w:drawing>
          <wp:inline distT="0" distB="0" distL="0" distR="0" wp14:anchorId="0762A794">
            <wp:extent cx="5627370" cy="80594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805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916" w:rsidRPr="00717FE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11" w:rsidRDefault="005B1F11" w:rsidP="00672777">
      <w:pPr>
        <w:spacing w:after="0" w:line="240" w:lineRule="auto"/>
      </w:pPr>
      <w:r>
        <w:separator/>
      </w:r>
    </w:p>
  </w:endnote>
  <w:endnote w:type="continuationSeparator" w:id="0">
    <w:p w:rsidR="005B1F11" w:rsidRDefault="005B1F11" w:rsidP="0067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11" w:rsidRDefault="005B1F11" w:rsidP="00672777">
      <w:pPr>
        <w:spacing w:after="0" w:line="240" w:lineRule="auto"/>
      </w:pPr>
      <w:r>
        <w:separator/>
      </w:r>
    </w:p>
  </w:footnote>
  <w:footnote w:type="continuationSeparator" w:id="0">
    <w:p w:rsidR="005B1F11" w:rsidRDefault="005B1F11" w:rsidP="0067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77" w:rsidRDefault="0067277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C20B9D3" wp14:editId="6E85A971">
          <wp:simplePos x="0" y="0"/>
          <wp:positionH relativeFrom="column">
            <wp:posOffset>5243830</wp:posOffset>
          </wp:positionH>
          <wp:positionV relativeFrom="paragraph">
            <wp:posOffset>64770</wp:posOffset>
          </wp:positionV>
          <wp:extent cx="377825" cy="359410"/>
          <wp:effectExtent l="0" t="0" r="3175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48661281" wp14:editId="0EE0AB85">
          <wp:extent cx="2865120" cy="4267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B1D"/>
    <w:multiLevelType w:val="hybridMultilevel"/>
    <w:tmpl w:val="4C527D4A"/>
    <w:lvl w:ilvl="0" w:tplc="60A2B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7033A"/>
    <w:multiLevelType w:val="hybridMultilevel"/>
    <w:tmpl w:val="1ABACF14"/>
    <w:lvl w:ilvl="0" w:tplc="4140A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20B8"/>
    <w:multiLevelType w:val="hybridMultilevel"/>
    <w:tmpl w:val="244AA7FE"/>
    <w:lvl w:ilvl="0" w:tplc="B5C6EFB8">
      <w:start w:val="3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7"/>
    <w:rsid w:val="00055608"/>
    <w:rsid w:val="00066916"/>
    <w:rsid w:val="000935B0"/>
    <w:rsid w:val="000C7DB1"/>
    <w:rsid w:val="001111B6"/>
    <w:rsid w:val="00180A6E"/>
    <w:rsid w:val="00247B37"/>
    <w:rsid w:val="00252CFB"/>
    <w:rsid w:val="00312C6B"/>
    <w:rsid w:val="003143EA"/>
    <w:rsid w:val="00390024"/>
    <w:rsid w:val="00424691"/>
    <w:rsid w:val="0047108F"/>
    <w:rsid w:val="0048093A"/>
    <w:rsid w:val="005B1F11"/>
    <w:rsid w:val="005D46CC"/>
    <w:rsid w:val="00601248"/>
    <w:rsid w:val="006105ED"/>
    <w:rsid w:val="00666A13"/>
    <w:rsid w:val="00672777"/>
    <w:rsid w:val="00717FEF"/>
    <w:rsid w:val="00732379"/>
    <w:rsid w:val="00744EE7"/>
    <w:rsid w:val="00772AE5"/>
    <w:rsid w:val="00794221"/>
    <w:rsid w:val="00794887"/>
    <w:rsid w:val="00804F29"/>
    <w:rsid w:val="0094067F"/>
    <w:rsid w:val="00A42858"/>
    <w:rsid w:val="00A561E5"/>
    <w:rsid w:val="00A66744"/>
    <w:rsid w:val="00A87034"/>
    <w:rsid w:val="00AC702C"/>
    <w:rsid w:val="00AD59CA"/>
    <w:rsid w:val="00B45285"/>
    <w:rsid w:val="00B608E2"/>
    <w:rsid w:val="00B9337F"/>
    <w:rsid w:val="00B93D16"/>
    <w:rsid w:val="00BD1CBD"/>
    <w:rsid w:val="00C00CDB"/>
    <w:rsid w:val="00C2250C"/>
    <w:rsid w:val="00C74849"/>
    <w:rsid w:val="00CE379B"/>
    <w:rsid w:val="00D85259"/>
    <w:rsid w:val="00DF346F"/>
    <w:rsid w:val="00E06E10"/>
    <w:rsid w:val="00EA24F9"/>
    <w:rsid w:val="00F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richtkop-eerste">
    <w:name w:val="Berichtkop - eerste"/>
    <w:basedOn w:val="Berichtkop"/>
    <w:next w:val="Berichtkop"/>
    <w:rsid w:val="0067277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Berichtkoplabel">
    <w:name w:val="Berichtkoplabel"/>
    <w:rsid w:val="00672777"/>
    <w:rPr>
      <w:rFonts w:ascii="Arial" w:hAnsi="Arial"/>
      <w:b/>
      <w:spacing w:val="-4"/>
      <w:sz w:val="18"/>
      <w:vertAlign w:val="baselin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7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727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ocumentlabel">
    <w:name w:val="Documentlabel"/>
    <w:next w:val="Standaard"/>
    <w:rsid w:val="00672777"/>
    <w:pPr>
      <w:spacing w:before="140" w:after="540" w:line="600" w:lineRule="atLeast"/>
      <w:ind w:left="840"/>
    </w:pPr>
    <w:rPr>
      <w:rFonts w:ascii="Arial" w:eastAsia="Times New Roman" w:hAnsi="Arial" w:cs="Arial"/>
      <w:spacing w:val="-38"/>
      <w:sz w:val="6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7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777"/>
  </w:style>
  <w:style w:type="paragraph" w:styleId="Voettekst">
    <w:name w:val="footer"/>
    <w:basedOn w:val="Standaard"/>
    <w:link w:val="VoettekstChar"/>
    <w:uiPriority w:val="99"/>
    <w:unhideWhenUsed/>
    <w:rsid w:val="0067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777"/>
  </w:style>
  <w:style w:type="paragraph" w:styleId="Ballontekst">
    <w:name w:val="Balloon Text"/>
    <w:basedOn w:val="Standaard"/>
    <w:link w:val="BallontekstChar"/>
    <w:uiPriority w:val="99"/>
    <w:semiHidden/>
    <w:unhideWhenUsed/>
    <w:rsid w:val="0067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7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27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2AE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4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richtkop-eerste">
    <w:name w:val="Berichtkop - eerste"/>
    <w:basedOn w:val="Berichtkop"/>
    <w:next w:val="Berichtkop"/>
    <w:rsid w:val="0067277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Berichtkoplabel">
    <w:name w:val="Berichtkoplabel"/>
    <w:rsid w:val="00672777"/>
    <w:rPr>
      <w:rFonts w:ascii="Arial" w:hAnsi="Arial"/>
      <w:b/>
      <w:spacing w:val="-4"/>
      <w:sz w:val="18"/>
      <w:vertAlign w:val="baselin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7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727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ocumentlabel">
    <w:name w:val="Documentlabel"/>
    <w:next w:val="Standaard"/>
    <w:rsid w:val="00672777"/>
    <w:pPr>
      <w:spacing w:before="140" w:after="540" w:line="600" w:lineRule="atLeast"/>
      <w:ind w:left="840"/>
    </w:pPr>
    <w:rPr>
      <w:rFonts w:ascii="Arial" w:eastAsia="Times New Roman" w:hAnsi="Arial" w:cs="Arial"/>
      <w:spacing w:val="-38"/>
      <w:sz w:val="6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7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777"/>
  </w:style>
  <w:style w:type="paragraph" w:styleId="Voettekst">
    <w:name w:val="footer"/>
    <w:basedOn w:val="Standaard"/>
    <w:link w:val="VoettekstChar"/>
    <w:uiPriority w:val="99"/>
    <w:unhideWhenUsed/>
    <w:rsid w:val="0067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777"/>
  </w:style>
  <w:style w:type="paragraph" w:styleId="Ballontekst">
    <w:name w:val="Balloon Text"/>
    <w:basedOn w:val="Standaard"/>
    <w:link w:val="BallontekstChar"/>
    <w:uiPriority w:val="99"/>
    <w:semiHidden/>
    <w:unhideWhenUsed/>
    <w:rsid w:val="0067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7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27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2AE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4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nocnsf.nl/media/2669/nocnsf-protocol-verantwoord-sporten-v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0A3F-AB9E-41C5-B70D-D56DEB43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77A27A53</Template>
  <TotalTime>0</TotalTime>
  <Pages>4</Pages>
  <Words>615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Berty Koets</dc:creator>
  <cp:lastModifiedBy>Arie Schrik</cp:lastModifiedBy>
  <cp:revision>2</cp:revision>
  <dcterms:created xsi:type="dcterms:W3CDTF">2020-07-02T06:20:00Z</dcterms:created>
  <dcterms:modified xsi:type="dcterms:W3CDTF">2020-07-02T06:20:00Z</dcterms:modified>
</cp:coreProperties>
</file>